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B3" w:rsidRPr="0029289B" w:rsidRDefault="007C5EB3" w:rsidP="007C5EB3">
      <w:pPr>
        <w:autoSpaceDE w:val="0"/>
        <w:autoSpaceDN w:val="0"/>
        <w:adjustRightInd w:val="0"/>
        <w:ind w:left="200"/>
        <w:jc w:val="left"/>
        <w:rPr>
          <w:rFonts w:ascii="微软雅黑" w:eastAsia="微软雅黑" w:hAnsi="微软雅黑" w:cs="华文宋体"/>
          <w:b/>
          <w:color w:val="000000"/>
          <w:kern w:val="0"/>
          <w:sz w:val="28"/>
          <w:szCs w:val="28"/>
          <w:lang w:val="zh-CN"/>
        </w:rPr>
      </w:pPr>
      <w:r w:rsidRPr="0029289B">
        <w:rPr>
          <w:rFonts w:ascii="微软雅黑" w:eastAsia="微软雅黑" w:hAnsi="微软雅黑" w:cs="华文宋体"/>
          <w:b/>
          <w:color w:val="000000"/>
          <w:kern w:val="0"/>
          <w:sz w:val="28"/>
          <w:szCs w:val="28"/>
          <w:lang w:val="zh-CN"/>
        </w:rPr>
        <w:t>——</w:t>
      </w:r>
      <w:r w:rsidRPr="0029289B">
        <w:rPr>
          <w:rFonts w:ascii="微软雅黑" w:eastAsia="微软雅黑" w:hAnsi="微软雅黑" w:cs="华文宋体" w:hint="eastAsia"/>
          <w:b/>
          <w:color w:val="000000"/>
          <w:kern w:val="0"/>
          <w:sz w:val="28"/>
          <w:szCs w:val="28"/>
          <w:lang w:val="zh-CN"/>
        </w:rPr>
        <w:t>提供招生宝典</w:t>
      </w:r>
      <w:r w:rsidRPr="0029289B">
        <w:rPr>
          <w:rFonts w:ascii="微软雅黑" w:eastAsia="微软雅黑" w:hAnsi="微软雅黑" w:cs="华文宋体"/>
          <w:b/>
          <w:color w:val="000000"/>
          <w:kern w:val="0"/>
          <w:sz w:val="28"/>
          <w:szCs w:val="28"/>
          <w:lang w:val="zh-CN"/>
        </w:rPr>
        <w:t xml:space="preserve">    </w:t>
      </w:r>
      <w:r w:rsidRPr="0029289B">
        <w:rPr>
          <w:rFonts w:ascii="微软雅黑" w:eastAsia="微软雅黑" w:hAnsi="微软雅黑" w:cs="华文宋体" w:hint="eastAsia"/>
          <w:b/>
          <w:color w:val="000000"/>
          <w:kern w:val="0"/>
          <w:sz w:val="28"/>
          <w:szCs w:val="28"/>
          <w:lang w:val="zh-CN"/>
        </w:rPr>
        <w:t>开班流程</w:t>
      </w:r>
    </w:p>
    <w:p w:rsidR="007C5EB3" w:rsidRPr="0029289B" w:rsidRDefault="007C5EB3" w:rsidP="007C5EB3">
      <w:pPr>
        <w:widowControl/>
        <w:spacing w:line="400" w:lineRule="exact"/>
        <w:ind w:firstLineChars="50" w:firstLine="120"/>
        <w:jc w:val="left"/>
        <w:rPr>
          <w:rFonts w:ascii="微软雅黑" w:eastAsia="微软雅黑" w:hAnsi="微软雅黑"/>
          <w:sz w:val="24"/>
          <w:szCs w:val="24"/>
        </w:rPr>
      </w:pPr>
      <w:r w:rsidRPr="0029289B">
        <w:rPr>
          <w:rFonts w:ascii="微软雅黑" w:eastAsia="微软雅黑" w:hAnsi="微软雅黑" w:hint="eastAsia"/>
          <w:sz w:val="24"/>
          <w:szCs w:val="24"/>
        </w:rPr>
        <w:t>一、招生宣传宝典:</w:t>
      </w:r>
    </w:p>
    <w:p w:rsidR="007C5EB3" w:rsidRPr="0029289B" w:rsidRDefault="007C5EB3" w:rsidP="007C5EB3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 w:rsidRPr="0029289B">
        <w:rPr>
          <w:rFonts w:ascii="微软雅黑" w:eastAsia="微软雅黑" w:hAnsi="微软雅黑" w:hint="eastAsia"/>
          <w:sz w:val="24"/>
          <w:szCs w:val="24"/>
        </w:rPr>
        <w:t>1、海报、易拉宝、宣传单</w:t>
      </w:r>
    </w:p>
    <w:p w:rsidR="007C5EB3" w:rsidRPr="0029289B" w:rsidRDefault="007C5EB3" w:rsidP="007C5EB3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 w:rsidRPr="0029289B">
        <w:rPr>
          <w:rFonts w:ascii="微软雅黑" w:eastAsia="微软雅黑" w:hAnsi="微软雅黑" w:hint="eastAsia"/>
          <w:sz w:val="24"/>
          <w:szCs w:val="24"/>
        </w:rPr>
        <w:t>2、网站、家长说明会</w:t>
      </w:r>
    </w:p>
    <w:p w:rsidR="007C5EB3" w:rsidRPr="0029289B" w:rsidRDefault="007C5EB3" w:rsidP="007C5EB3">
      <w:pPr>
        <w:spacing w:line="400" w:lineRule="exac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 w:rsidRPr="0029289B">
        <w:rPr>
          <w:rFonts w:ascii="微软雅黑" w:eastAsia="微软雅黑" w:hAnsi="微软雅黑" w:hint="eastAsia"/>
          <w:sz w:val="24"/>
          <w:szCs w:val="24"/>
        </w:rPr>
        <w:t>3、课程体验。</w:t>
      </w:r>
    </w:p>
    <w:p w:rsidR="007C5EB3" w:rsidRPr="0029289B" w:rsidRDefault="007C5EB3" w:rsidP="007C5EB3">
      <w:pPr>
        <w:spacing w:line="360" w:lineRule="exac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  <w:r w:rsidRPr="0029289B">
        <w:rPr>
          <w:rFonts w:ascii="微软雅黑" w:eastAsia="微软雅黑" w:hAnsi="微软雅黑" w:hint="eastAsia"/>
          <w:sz w:val="24"/>
          <w:szCs w:val="24"/>
        </w:rPr>
        <w:t>4、大型活动体验。</w:t>
      </w:r>
    </w:p>
    <w:p w:rsidR="007C5EB3" w:rsidRPr="0029289B" w:rsidRDefault="007C5EB3" w:rsidP="007C5EB3">
      <w:pPr>
        <w:spacing w:line="360" w:lineRule="exact"/>
        <w:ind w:firstLineChars="100" w:firstLine="240"/>
        <w:jc w:val="left"/>
        <w:rPr>
          <w:rFonts w:ascii="微软雅黑" w:eastAsia="微软雅黑" w:hAnsi="微软雅黑"/>
          <w:sz w:val="24"/>
          <w:szCs w:val="24"/>
        </w:rPr>
      </w:pPr>
    </w:p>
    <w:p w:rsidR="007C5EB3" w:rsidRPr="0029289B" w:rsidRDefault="007C5EB3" w:rsidP="007C5EB3">
      <w:pPr>
        <w:spacing w:line="360" w:lineRule="exact"/>
        <w:ind w:firstLineChars="50" w:firstLine="120"/>
        <w:jc w:val="left"/>
        <w:rPr>
          <w:rFonts w:ascii="微软雅黑" w:eastAsia="微软雅黑" w:hAnsi="微软雅黑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二、开班准备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1、以课程搭配方式进行开班。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2、授课年龄：3~6岁，即幼儿园小、中、大及学前班。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3、课程类型：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A）主课程（全园铺设）：课时安排：每周两节课，每节课20~40分钟。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B）兴趣班：课时安排：每周两个课时，每课时1小时。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C</w:t>
      </w:r>
      <w:r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）假日才艺班：</w:t>
      </w: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每周1.5小时（两课时）。</w:t>
      </w:r>
    </w:p>
    <w:p w:rsidR="007C5EB3" w:rsidRPr="0029289B" w:rsidRDefault="007C5EB3" w:rsidP="007C5EB3">
      <w:pPr>
        <w:spacing w:line="360" w:lineRule="exact"/>
        <w:ind w:firstLine="200"/>
        <w:jc w:val="left"/>
        <w:rPr>
          <w:rFonts w:ascii="微软雅黑" w:eastAsia="微软雅黑" w:hAnsi="微软雅黑" w:cs="宋体"/>
          <w:bCs/>
          <w:kern w:val="0"/>
          <w:sz w:val="24"/>
          <w:szCs w:val="24"/>
        </w:rPr>
      </w:pPr>
    </w:p>
    <w:p w:rsidR="007C5EB3" w:rsidRPr="00BC0B96" w:rsidRDefault="007C5EB3" w:rsidP="007C5EB3">
      <w:pPr>
        <w:spacing w:line="360" w:lineRule="exact"/>
        <w:ind w:firstLineChars="50" w:firstLine="120"/>
        <w:jc w:val="left"/>
        <w:rPr>
          <w:rFonts w:ascii="微软雅黑" w:eastAsia="微软雅黑" w:hAnsi="微软雅黑"/>
          <w:sz w:val="28"/>
          <w:szCs w:val="28"/>
        </w:rPr>
      </w:pPr>
      <w:r w:rsidRPr="0029289B">
        <w:rPr>
          <w:rFonts w:ascii="微软雅黑" w:eastAsia="微软雅黑" w:hAnsi="微软雅黑" w:cs="宋体" w:hint="eastAsia"/>
          <w:bCs/>
          <w:kern w:val="0"/>
          <w:sz w:val="24"/>
          <w:szCs w:val="24"/>
        </w:rPr>
        <w:t>三、开班流程</w:t>
      </w:r>
    </w:p>
    <w:p w:rsidR="007C5EB3" w:rsidRPr="002C3FF5" w:rsidRDefault="007C5EB3" w:rsidP="007C5EB3">
      <w:pPr>
        <w:jc w:val="center"/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64.25pt;margin-top:-7pt;width:270pt;height:57.25pt;z-index:251660288" strokeweight="1.5pt">
            <v:textbox style="mso-next-textbox:#_x0000_s2050">
              <w:txbxContent>
                <w:p w:rsidR="007C5EB3" w:rsidRDefault="007C5EB3" w:rsidP="007C5EB3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ind w:left="840" w:hanging="360"/>
                    <w:jc w:val="left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了解项目</w:t>
                  </w:r>
                </w:p>
                <w:p w:rsidR="007C5EB3" w:rsidRDefault="007C5EB3" w:rsidP="007C5EB3">
                  <w:pPr>
                    <w:numPr>
                      <w:ilvl w:val="0"/>
                      <w:numId w:val="1"/>
                    </w:numPr>
                    <w:adjustRightInd w:val="0"/>
                    <w:snapToGrid w:val="0"/>
                    <w:ind w:left="840" w:hanging="360"/>
                    <w:jc w:val="left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确定项目负责人、讲师、辅导老师名单</w:t>
                  </w:r>
                </w:p>
                <w:p w:rsidR="007C5EB3" w:rsidRDefault="007C5EB3" w:rsidP="007C5EB3">
                  <w:pPr>
                    <w:adjustRightInd w:val="0"/>
                    <w:snapToGrid w:val="0"/>
                    <w:jc w:val="left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3、给中心提供其姓名与联系电话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2051" type="#_x0000_t202" style="position:absolute;left:0;text-align:left;margin-left:10.5pt;margin-top:1.25pt;width:108pt;height:42.55pt;z-index:251661312" strokeweight="1.5pt">
            <v:textbox style="mso-next-textbox:#_x0000_s2051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园长通过抉择做出开班决定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52" style="position:absolute;left:0;text-align:left;z-index:251662336" from="122.9pt,8.9pt" to="155.9pt,8.95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53" style="position:absolute;left:0;text-align:left;z-index:251663360" from="60.65pt,3.45pt" to="60.7pt,33.45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54" type="#_x0000_t202" style="position:absolute;left:0;text-align:left;margin-left:164.25pt;margin-top:1.5pt;width:277pt;height:55.2pt;z-index:251664384" strokeweight="1.5pt">
            <v:textbox style="mso-next-textbox:#_x0000_s2054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1、中心项目负责人对以上人员进行网络及视频培训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2、辅导老师合格后可发放资格证书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2055" type="#_x0000_t202" style="position:absolute;left:0;text-align:left;margin-left:8.25pt;margin-top:13.8pt;width:108pt;height:31.2pt;z-index:251665408" strokeweight="1.5pt">
            <v:textbox style="mso-next-textbox:#_x0000_s2055">
              <w:txbxContent>
                <w:p w:rsidR="007C5EB3" w:rsidRDefault="007C5EB3" w:rsidP="007C5EB3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接受中心培训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56" style="position:absolute;left:0;text-align:left;z-index:251666432" from="121.4pt,15.2pt" to="154.4pt,15.25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57" style="position:absolute;left:0;text-align:left;z-index:251667456" from="60.65pt,4.45pt" to="60.7pt,26.95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58" type="#_x0000_t202" style="position:absolute;left:0;text-align:left;margin-left:162.1pt;margin-top:1.2pt;width:281.45pt;height:39pt;z-index:251668480" strokeweight="1.5pt">
            <v:textbox style="mso-next-textbox:#_x0000_s2058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1、由中心免费提供一定量的dm单页、体验手册</w:t>
                  </w:r>
                </w:p>
                <w:p w:rsidR="007C5EB3" w:rsidRDefault="007C5EB3" w:rsidP="007C5EB3">
                  <w:pPr>
                    <w:rPr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2、免费提供海报、X展架、环境布置设计稿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2059" type="#_x0000_t202" style="position:absolute;left:0;text-align:left;margin-left:8.25pt;margin-top:3.45pt;width:108pt;height:37.3pt;z-index:251669504" strokeweight="1.5pt">
            <v:textbox style="mso-next-textbox:#_x0000_s2059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申请免费宣传资料</w:t>
                  </w:r>
                </w:p>
                <w:p w:rsidR="007C5EB3" w:rsidRDefault="007C5EB3" w:rsidP="007C5EB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60" style="position:absolute;left:0;text-align:left;z-index:251670528" from="122.9pt,7.25pt" to="155.9pt,7.3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61" style="position:absolute;left:0;text-align:left;z-index:251671552" from="60.65pt,15.3pt" to="60.7pt,40.8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62" type="#_x0000_t202" style="position:absolute;left:0;text-align:left;margin-left:162.05pt;margin-top:3.9pt;width:279.25pt;height:54.6pt;z-index:251672576" strokeweight="1.5pt">
            <v:textbox style="mso-next-textbox:#_x0000_s2062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1、召开开班前动员会议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</w:t>
                  </w:r>
                  <w:r>
                    <w:rPr>
                      <w:rFonts w:ascii="宋体" w:eastAsia="宋体" w:hAnsi="宋体" w:hint="eastAsia"/>
                      <w:color w:val="000000"/>
                      <w:sz w:val="24"/>
                      <w:szCs w:val="24"/>
                    </w:rPr>
                    <w:t>通过</w:t>
                  </w:r>
                  <w:r>
                    <w:rPr>
                      <w:rFonts w:ascii="宋体" w:eastAsia="宋体" w:hAnsi="宋体" w:cs="隶书" w:hint="eastAsia"/>
                      <w:color w:val="000000"/>
                      <w:kern w:val="0"/>
                      <w:sz w:val="24"/>
                      <w:szCs w:val="24"/>
                      <w:lang w:val="zh-CN"/>
                    </w:rPr>
                    <w:t>展架的展示及宣传单的派发让家长了解课程</w:t>
                  </w:r>
                </w:p>
                <w:p w:rsidR="007C5EB3" w:rsidRDefault="007C5EB3" w:rsidP="007C5EB3"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3、班老师进行鼓动宣传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63" type="#_x0000_t202" style="position:absolute;left:0;text-align:left;margin-left:9.75pt;margin-top:1.35pt;width:108pt;height:39pt;z-index:251673600" strokeweight="1.5pt">
            <v:textbox style="mso-next-textbox:#_x0000_s2063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开展招生宣传活动</w:t>
                  </w:r>
                </w:p>
                <w:p w:rsidR="007C5EB3" w:rsidRDefault="007C5EB3" w:rsidP="007C5EB3"/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64" style="position:absolute;left:0;text-align:left;z-index:251674624" from="122.9pt,5.3pt" to="155.9pt,5.35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65" style="position:absolute;left:0;text-align:left;z-index:251675648" from="60.65pt,13.8pt" to="60.7pt,45.3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66" type="#_x0000_t202" style="position:absolute;left:0;text-align:left;margin-left:162.75pt;margin-top:6pt;width:278.5pt;height:54.6pt;z-index:251676672" strokeweight="1.5pt">
            <v:textbox style="mso-next-textbox:#_x0000_s2066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1、利用家长会举行或组织专场项目说明会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2、进行教材体验活动</w:t>
                  </w:r>
                </w:p>
                <w:p w:rsidR="007C5EB3" w:rsidRDefault="007C5EB3" w:rsidP="007C5EB3"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3、接受现场报名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67" type="#_x0000_t202" style="position:absolute;left:0;text-align:left;margin-left:4.5pt;margin-top:6.45pt;width:108pt;height:31.2pt;z-index:251677696" strokeweight="1.5pt">
            <v:textbox style="mso-next-textbox:#_x0000_s2067">
              <w:txbxContent>
                <w:p w:rsidR="007C5EB3" w:rsidRDefault="007C5EB3" w:rsidP="007C5EB3">
                  <w:pPr>
                    <w:jc w:val="center"/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举办招生说明会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68" style="position:absolute;left:0;text-align:left;z-index:251678720" from="122.9pt,4.1pt" to="155.9pt,4.15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69" style="position:absolute;left:0;text-align:left;z-index:251679744" from="58.4pt,10.8pt" to="58.45pt,34.05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70" type="#_x0000_t202" style="position:absolute;left:0;text-align:left;margin-left:162.05pt;margin-top:2.55pt;width:279.25pt;height:54.6pt;z-index:251680768" strokeweight="1.5pt">
            <v:textbox style="mso-next-textbox:#_x0000_s2070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1、组织老师进行课程研习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2、征订教材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3、继续招生、分班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2071" type="#_x0000_t202" style="position:absolute;left:0;text-align:left;margin-left:7.5pt;margin-top:12.75pt;width:108pt;height:39pt;z-index:251681792" strokeweight="1.5pt">
            <v:textbox style="mso-next-textbox:#_x0000_s2071">
              <w:txbxContent>
                <w:p w:rsidR="007C5EB3" w:rsidRDefault="007C5EB3" w:rsidP="007C5EB3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开课前准备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72" style="position:absolute;left:0;text-align:left;z-index:251682816" from="122.15pt,.65pt" to="155.15pt,.7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73" style="position:absolute;left:0;text-align:left;z-index:251683840" from="59.15pt,8.05pt" to="59.2pt,35.05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74" type="#_x0000_t202" style="position:absolute;left:0;text-align:left;margin-left:162.05pt;margin-top:9.3pt;width:277.75pt;height:52.65pt;z-index:251684864" strokeweight="1.5pt">
            <v:textbox style="mso-next-textbox:#_x0000_s2074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1、开班第</w:t>
                  </w:r>
                  <w:r>
                    <w:rPr>
                      <w:rFonts w:ascii="宋体" w:eastAsia="宋体" w:hAnsi="宋体" w:hint="eastAsia"/>
                      <w:szCs w:val="24"/>
                    </w:rPr>
                    <w:t>４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周进行第一次观摩活动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2、开班第</w:t>
                  </w:r>
                  <w:r>
                    <w:rPr>
                      <w:rFonts w:ascii="宋体" w:eastAsia="宋体" w:hAnsi="宋体" w:hint="eastAsia"/>
                      <w:szCs w:val="24"/>
                    </w:rPr>
                    <w:t>３</w:t>
                  </w: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月再次进行第二次观摩活动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3、学期末进行课程汇演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  <w:p w:rsidR="007C5EB3" w:rsidRPr="001663DE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</w:p>
                <w:p w:rsidR="007C5EB3" w:rsidRDefault="007C5EB3" w:rsidP="007C5EB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2075" type="#_x0000_t202" style="position:absolute;left:0;text-align:left;margin-left:6.75pt;margin-top:12.35pt;width:108pt;height:34.55pt;z-index:251685888" strokeweight="1.5pt">
            <v:textbox style="mso-next-textbox:#_x0000_s2075">
              <w:txbxContent>
                <w:p w:rsidR="007C5EB3" w:rsidRDefault="007C5EB3" w:rsidP="007C5EB3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教学观摩活动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76" style="position:absolute;left:0;text-align:left;z-index:251686912" from="119.9pt,15.2pt" to="152.9pt,15.25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77" style="position:absolute;left:0;text-align:left;z-index:251687936" from="54pt,7.8pt" to="54.05pt,34.8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78" type="#_x0000_t202" style="position:absolute;left:0;text-align:left;margin-left:162.05pt;margin-top:9.3pt;width:279.25pt;height:39pt;z-index:251688960" strokeweight="1.5pt">
            <v:textbox style="mso-next-textbox:#_x0000_s2078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1、每月举行一次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2、可以通过网络或电话邀请中心培训老师参加</w:t>
                  </w:r>
                </w:p>
              </w:txbxContent>
            </v:textbox>
          </v:shape>
        </w:pict>
      </w:r>
      <w:r>
        <w:rPr>
          <w:rFonts w:ascii="宋体" w:eastAsia="宋体" w:hAnsi="宋体"/>
          <w:sz w:val="24"/>
          <w:szCs w:val="24"/>
        </w:rPr>
        <w:pict>
          <v:shape id="_x0000_s2079" type="#_x0000_t202" style="position:absolute;left:0;text-align:left;margin-left:6.75pt;margin-top:12.35pt;width:108pt;height:34.55pt;z-index:251689984" strokeweight="1.5pt">
            <v:textbox style="mso-next-textbox:#_x0000_s2079">
              <w:txbxContent>
                <w:p w:rsidR="007C5EB3" w:rsidRDefault="007C5EB3" w:rsidP="007C5EB3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教学研讨</w:t>
                  </w:r>
                </w:p>
              </w:txbxContent>
            </v:textbox>
          </v:shap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80" style="position:absolute;left:0;text-align:left;z-index:251691008" from="119.9pt,15.2pt" to="152.9pt,15.25pt" strokecolor="blue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81" style="position:absolute;left:0;text-align:left;z-index:251692032" from="57.7pt,9.65pt" to="57.7pt,46.35pt">
            <v:stroke endarrow="block"/>
          </v:line>
        </w:pict>
      </w:r>
    </w:p>
    <w:p w:rsidR="007C5EB3" w:rsidRDefault="007C5EB3" w:rsidP="007C5EB3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pict>
          <v:shape id="_x0000_s2082" type="#_x0000_t202" style="position:absolute;left:0;text-align:left;margin-left:161.3pt;margin-top:9pt;width:282.25pt;height:94.45pt;z-index:251693056" strokeweight="1.5pt">
            <v:textbox style="mso-next-textbox:#_x0000_s2082">
              <w:txbxContent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1、每单元活动结束都要对孩子适时评价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2、利用操作练习卡进行幼儿之间或亲子之间的比赛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3、利用“六一”、“毕业典礼”、“期末汇报”等大型活动组织幼儿进行成果展示</w:t>
                  </w:r>
                </w:p>
                <w:p w:rsidR="007C5EB3" w:rsidRDefault="007C5EB3" w:rsidP="007C5EB3">
                  <w:pPr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4、每年</w:t>
                  </w:r>
                  <w:r>
                    <w:rPr>
                      <w:rFonts w:ascii="宋体" w:eastAsia="宋体" w:hAnsi="宋体" w:hint="eastAsia"/>
                      <w:szCs w:val="24"/>
                    </w:rPr>
                    <w:t>举行一次“阅读月”活动开展</w:t>
                  </w:r>
                </w:p>
              </w:txbxContent>
            </v:textbox>
          </v:shape>
        </w:pict>
      </w:r>
    </w:p>
    <w:p w:rsidR="007C5EB3" w:rsidRPr="009C2598" w:rsidRDefault="007C5EB3" w:rsidP="007C5EB3">
      <w:pPr>
        <w:rPr>
          <w:rFonts w:ascii="宋体" w:eastAsia="宋体" w:hAnsi="宋体"/>
          <w:sz w:val="24"/>
          <w:szCs w:val="24"/>
        </w:rPr>
      </w:pPr>
      <w:r w:rsidRPr="00737795">
        <w:pict>
          <v:line id="_x0000_s2083" style="position:absolute;left:0;text-align:left;z-index:251694080" from="118.4pt,46pt" to="151.4pt,46.05pt" strokecolor="blue">
            <v:stroke endarrow="block"/>
          </v:line>
        </w:pict>
      </w:r>
      <w:r>
        <w:rPr>
          <w:rFonts w:ascii="宋体" w:eastAsia="宋体" w:hAnsi="宋体"/>
          <w:sz w:val="24"/>
          <w:szCs w:val="24"/>
        </w:rPr>
        <w:pict>
          <v:shape id="_x0000_s2084" type="#_x0000_t202" style="position:absolute;left:0;text-align:left;margin-left:3pt;margin-top:22.05pt;width:108pt;height:39pt;z-index:251695104" strokeweight="1.5pt">
            <v:textbox style="mso-next-textbox:#_x0000_s2084">
              <w:txbxContent>
                <w:p w:rsidR="007C5EB3" w:rsidRDefault="007C5EB3" w:rsidP="007C5EB3">
                  <w:pPr>
                    <w:jc w:val="center"/>
                    <w:rPr>
                      <w:rFonts w:ascii="宋体" w:eastAsia="宋体" w:hAnsi="宋体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hint="eastAsia"/>
                      <w:sz w:val="24"/>
                      <w:szCs w:val="24"/>
                    </w:rPr>
                    <w:t>教学成果展示</w:t>
                  </w:r>
                </w:p>
              </w:txbxContent>
            </v:textbox>
          </v:shape>
        </w:pict>
      </w:r>
    </w:p>
    <w:p w:rsidR="007C5EB3" w:rsidRDefault="007C5EB3" w:rsidP="007C5EB3">
      <w:pPr>
        <w:spacing w:line="360" w:lineRule="exact"/>
        <w:ind w:firstLine="200"/>
        <w:rPr>
          <w:rFonts w:ascii="微软雅黑" w:eastAsia="微软雅黑" w:hAnsi="微软雅黑"/>
          <w:sz w:val="24"/>
          <w:szCs w:val="24"/>
        </w:rPr>
      </w:pPr>
    </w:p>
    <w:p w:rsidR="007C5EB3" w:rsidRDefault="007C5EB3" w:rsidP="007C5EB3">
      <w:pPr>
        <w:spacing w:line="360" w:lineRule="exact"/>
        <w:ind w:firstLine="200"/>
        <w:rPr>
          <w:rFonts w:ascii="微软雅黑" w:eastAsia="微软雅黑" w:hAnsi="微软雅黑"/>
          <w:sz w:val="24"/>
          <w:szCs w:val="24"/>
        </w:rPr>
      </w:pPr>
    </w:p>
    <w:p w:rsidR="007C5EB3" w:rsidRDefault="007C5EB3" w:rsidP="007C5EB3">
      <w:pPr>
        <w:autoSpaceDE w:val="0"/>
        <w:autoSpaceDN w:val="0"/>
        <w:adjustRightInd w:val="0"/>
        <w:jc w:val="left"/>
        <w:rPr>
          <w:rFonts w:ascii="微软雅黑" w:eastAsia="微软雅黑" w:hAnsi="微软雅黑"/>
          <w:b/>
          <w:sz w:val="30"/>
          <w:szCs w:val="30"/>
        </w:rPr>
      </w:pPr>
    </w:p>
    <w:p w:rsidR="00753213" w:rsidRDefault="00753213"/>
    <w:sectPr w:rsidR="0075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213" w:rsidRDefault="00753213" w:rsidP="007C5EB3">
      <w:r>
        <w:separator/>
      </w:r>
    </w:p>
  </w:endnote>
  <w:endnote w:type="continuationSeparator" w:id="1">
    <w:p w:rsidR="00753213" w:rsidRDefault="00753213" w:rsidP="007C5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213" w:rsidRDefault="00753213" w:rsidP="007C5EB3">
      <w:r>
        <w:separator/>
      </w:r>
    </w:p>
  </w:footnote>
  <w:footnote w:type="continuationSeparator" w:id="1">
    <w:p w:rsidR="00753213" w:rsidRDefault="00753213" w:rsidP="007C5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7983"/>
    <w:multiLevelType w:val="singleLevel"/>
    <w:tmpl w:val="000000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EB3"/>
    <w:rsid w:val="00753213"/>
    <w:rsid w:val="007C5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E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chenyunhui</dc:creator>
  <cp:keywords/>
  <dc:description/>
  <cp:lastModifiedBy>chenyunhui</cp:lastModifiedBy>
  <cp:revision>2</cp:revision>
  <dcterms:created xsi:type="dcterms:W3CDTF">2014-12-15T06:46:00Z</dcterms:created>
  <dcterms:modified xsi:type="dcterms:W3CDTF">2014-12-15T06:47:00Z</dcterms:modified>
</cp:coreProperties>
</file>